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65" w:rsidRDefault="000F1F65" w:rsidP="000F1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17B">
        <w:rPr>
          <w:noProof/>
          <w:sz w:val="28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C094C1" wp14:editId="5B177EA3">
                <wp:simplePos x="0" y="0"/>
                <wp:positionH relativeFrom="page">
                  <wp:posOffset>1112520</wp:posOffset>
                </wp:positionH>
                <wp:positionV relativeFrom="paragraph">
                  <wp:posOffset>446405</wp:posOffset>
                </wp:positionV>
                <wp:extent cx="5542915" cy="731520"/>
                <wp:effectExtent l="0" t="0" r="19685" b="11430"/>
                <wp:wrapTopAndBottom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731520"/>
                        </a:xfrm>
                        <a:prstGeom prst="rect">
                          <a:avLst/>
                        </a:prstGeom>
                        <a:solidFill>
                          <a:srgbClr val="355E9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F65" w:rsidRPr="000F1F65" w:rsidRDefault="000F1F65" w:rsidP="000F1F65">
                            <w:pPr>
                              <w:ind w:left="956" w:right="756" w:hanging="7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CRITERIOS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PARA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LA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PROPUESTA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DE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EVALUACIÓN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DEL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TRABAJO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ESCRITO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POR EL TUTOR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0F1F6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C618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87.6pt;margin-top:35.15pt;width:436.45pt;height:5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" fillcolor="#355e91" strokeweight=".16936mm">
                <v:textbox inset="0,0,0,0">
                  <w:txbxContent>
                    <w:p w:rsidR="000F1F65" w:rsidRPr="000F1F65" w:rsidRDefault="000F1F65" w:rsidP="000F1F65">
                      <w:pPr>
                        <w:ind w:left="956" w:right="756" w:hanging="72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CRITERIOS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5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PARA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2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LA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2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PROPUESTA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7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DE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1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EVALUACIÓN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3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DEL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67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TRABAJO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1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ESCRITO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1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POR EL TUTOR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pacing w:val="-4"/>
                          <w:sz w:val="28"/>
                        </w:rPr>
                        <w:t xml:space="preserve"> </w:t>
                      </w:r>
                      <w:r w:rsidRPr="000F1F6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E517B">
        <w:rPr>
          <w:rFonts w:ascii="Times New Roman" w:hAnsi="Times New Roman" w:cs="Times New Roman"/>
          <w:b/>
          <w:sz w:val="36"/>
          <w:szCs w:val="28"/>
        </w:rPr>
        <w:t>ANEXO</w:t>
      </w:r>
      <w:bookmarkStart w:id="0" w:name="_GoBack"/>
      <w:bookmarkEnd w:id="0"/>
      <w:r w:rsidRPr="00AE517B">
        <w:rPr>
          <w:rFonts w:ascii="Times New Roman" w:hAnsi="Times New Roman" w:cs="Times New Roman"/>
          <w:b/>
          <w:sz w:val="36"/>
          <w:szCs w:val="28"/>
        </w:rPr>
        <w:t xml:space="preserve"> V.A</w:t>
      </w:r>
    </w:p>
    <w:p w:rsidR="00C22900" w:rsidRDefault="00C22900"/>
    <w:p w:rsidR="000F1F65" w:rsidRDefault="000F1F65" w:rsidP="000F1F65">
      <w:pPr>
        <w:pStyle w:val="Textoindependiente"/>
        <w:spacing w:before="1" w:line="360" w:lineRule="auto"/>
        <w:ind w:right="-1"/>
        <w:jc w:val="both"/>
      </w:pPr>
      <w:r>
        <w:t>Para la propuesta de evaluación que debe realizar el tutor docente sobre el TFM escrito,</w:t>
      </w:r>
      <w:r>
        <w:rPr>
          <w:spacing w:val="1"/>
        </w:rPr>
        <w:t xml:space="preserve"> </w:t>
      </w:r>
      <w:r>
        <w:t>cuya valoración deberá integrar el informe a cumplimentar,</w:t>
      </w:r>
      <w:r>
        <w:rPr>
          <w:spacing w:val="60"/>
        </w:rPr>
        <w:t xml:space="preserve"> </w:t>
      </w:r>
      <w:r>
        <w:t>y que no podrá reducirse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mera</w:t>
      </w:r>
      <w:r>
        <w:rPr>
          <w:spacing w:val="1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establecidas,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 atender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criterios:</w:t>
      </w:r>
    </w:p>
    <w:p w:rsidR="000F1F65" w:rsidRDefault="000F1F65" w:rsidP="000F1F65">
      <w:pPr>
        <w:pStyle w:val="Textoindependiente"/>
        <w:spacing w:before="2" w:line="360" w:lineRule="auto"/>
        <w:ind w:right="-1"/>
        <w:jc w:val="both"/>
      </w:pPr>
    </w:p>
    <w:p w:rsidR="000F1F65" w:rsidRDefault="000F1F65" w:rsidP="000F1F65">
      <w:pPr>
        <w:pStyle w:val="Textoindependiente"/>
        <w:spacing w:line="360" w:lineRule="auto"/>
        <w:ind w:right="-1"/>
        <w:jc w:val="both"/>
      </w:pPr>
      <w:r>
        <w:t>RESPONSABILIDAD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(0-2</w:t>
      </w:r>
      <w:r>
        <w:rPr>
          <w:spacing w:val="-1"/>
        </w:rPr>
        <w:t xml:space="preserve"> </w:t>
      </w:r>
      <w:r>
        <w:t>puntos):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Asistencia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tutorías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aprovechamiento para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desarrollo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proceso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before="3"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Seguimiento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indicaciones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-6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TFM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compromiso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before="2"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2"/>
          <w:sz w:val="24"/>
        </w:rPr>
        <w:t xml:space="preserve"> </w:t>
      </w:r>
      <w:r>
        <w:rPr>
          <w:sz w:val="24"/>
        </w:rPr>
        <w:t>fijado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Distribución</w:t>
      </w:r>
      <w:r>
        <w:rPr>
          <w:spacing w:val="-7"/>
          <w:sz w:val="24"/>
        </w:rPr>
        <w:t xml:space="preserve"> </w:t>
      </w:r>
      <w:r>
        <w:rPr>
          <w:sz w:val="24"/>
        </w:rPr>
        <w:t>temporal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las fases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trabajo</w:t>
      </w:r>
    </w:p>
    <w:p w:rsidR="000F1F65" w:rsidRDefault="000F1F65" w:rsidP="000F1F65">
      <w:pPr>
        <w:pStyle w:val="Textoindependiente"/>
        <w:spacing w:line="360" w:lineRule="auto"/>
        <w:ind w:right="-1"/>
        <w:jc w:val="both"/>
      </w:pPr>
    </w:p>
    <w:p w:rsidR="000F1F65" w:rsidRDefault="000F1F65" w:rsidP="000F1F65">
      <w:pPr>
        <w:pStyle w:val="Textoindependiente"/>
        <w:spacing w:line="360" w:lineRule="auto"/>
        <w:ind w:right="-1"/>
        <w:jc w:val="both"/>
      </w:pPr>
      <w:r>
        <w:t>CONTENIDOS DEL</w:t>
      </w:r>
      <w:r>
        <w:rPr>
          <w:spacing w:val="-7"/>
        </w:rPr>
        <w:t xml:space="preserve"> </w:t>
      </w:r>
      <w:r>
        <w:t>TRABAJO (0-6</w:t>
      </w:r>
      <w:r>
        <w:rPr>
          <w:spacing w:val="1"/>
        </w:rPr>
        <w:t xml:space="preserve"> </w:t>
      </w:r>
      <w:r>
        <w:t>puntos):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79"/>
        </w:tabs>
        <w:spacing w:before="5" w:line="360" w:lineRule="auto"/>
        <w:ind w:right="-1" w:firstLine="0"/>
        <w:jc w:val="both"/>
        <w:rPr>
          <w:sz w:val="24"/>
        </w:rPr>
      </w:pPr>
      <w:r>
        <w:rPr>
          <w:sz w:val="24"/>
        </w:rPr>
        <w:t>Grado de cumplimiento de los requerimientos formales y estructurales fijados para el</w:t>
      </w:r>
      <w:r>
        <w:rPr>
          <w:spacing w:val="1"/>
          <w:sz w:val="24"/>
        </w:rPr>
        <w:t xml:space="preserve"> </w:t>
      </w:r>
      <w:r>
        <w:rPr>
          <w:sz w:val="24"/>
        </w:rPr>
        <w:t>TFM.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before="3"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Recopilación,</w:t>
      </w:r>
      <w:r>
        <w:rPr>
          <w:spacing w:val="-5"/>
          <w:sz w:val="24"/>
        </w:rPr>
        <w:t xml:space="preserve"> </w:t>
      </w:r>
      <w:r>
        <w:rPr>
          <w:sz w:val="24"/>
        </w:rPr>
        <w:t>selección,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inserción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fuentes</w:t>
      </w:r>
      <w:r>
        <w:rPr>
          <w:spacing w:val="-8"/>
          <w:sz w:val="24"/>
        </w:rPr>
        <w:t xml:space="preserve"> </w:t>
      </w:r>
      <w:r>
        <w:rPr>
          <w:sz w:val="24"/>
        </w:rPr>
        <w:t>utilizadas.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redacción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presentación.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before="3"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Adecuación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soluciones</w:t>
      </w:r>
      <w:r>
        <w:rPr>
          <w:spacing w:val="-4"/>
          <w:sz w:val="24"/>
        </w:rPr>
        <w:t xml:space="preserve"> </w:t>
      </w:r>
      <w:r>
        <w:rPr>
          <w:sz w:val="24"/>
        </w:rPr>
        <w:t>propuestas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cuestiones</w:t>
      </w:r>
      <w:r>
        <w:rPr>
          <w:spacing w:val="-3"/>
          <w:sz w:val="24"/>
        </w:rPr>
        <w:t xml:space="preserve"> </w:t>
      </w:r>
      <w:r>
        <w:rPr>
          <w:sz w:val="24"/>
        </w:rPr>
        <w:t>planteadas.</w:t>
      </w:r>
    </w:p>
    <w:p w:rsidR="000F1F65" w:rsidRDefault="000F1F65" w:rsidP="000F1F65">
      <w:pPr>
        <w:pStyle w:val="Textoindependiente"/>
        <w:spacing w:line="360" w:lineRule="auto"/>
        <w:ind w:right="-1"/>
        <w:jc w:val="both"/>
      </w:pPr>
    </w:p>
    <w:p w:rsidR="000F1F65" w:rsidRDefault="000F1F65" w:rsidP="000F1F65">
      <w:pPr>
        <w:pStyle w:val="Textoindependiente"/>
        <w:spacing w:line="360" w:lineRule="auto"/>
        <w:ind w:right="-1"/>
        <w:jc w:val="both"/>
      </w:pPr>
      <w:r>
        <w:t>CONOCIMIENTOS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ADQUIRIDOS</w:t>
      </w:r>
      <w:r>
        <w:rPr>
          <w:spacing w:val="4"/>
        </w:rPr>
        <w:t xml:space="preserve"> </w:t>
      </w:r>
      <w:r>
        <w:t>(0-2</w:t>
      </w:r>
      <w:r>
        <w:rPr>
          <w:spacing w:val="-3"/>
        </w:rPr>
        <w:t xml:space="preserve"> </w:t>
      </w:r>
      <w:r>
        <w:t>puntos):</w:t>
      </w:r>
    </w:p>
    <w:p w:rsidR="000F1F65" w:rsidRDefault="000F1F65" w:rsidP="000F1F65">
      <w:pPr>
        <w:pStyle w:val="Prrafodelista"/>
        <w:numPr>
          <w:ilvl w:val="0"/>
          <w:numId w:val="1"/>
        </w:numPr>
        <w:tabs>
          <w:tab w:val="left" w:pos="364"/>
        </w:tabs>
        <w:spacing w:line="360" w:lineRule="auto"/>
        <w:ind w:left="363" w:right="-1" w:hanging="145"/>
        <w:jc w:val="both"/>
        <w:rPr>
          <w:sz w:val="24"/>
        </w:rPr>
      </w:pPr>
      <w:r>
        <w:rPr>
          <w:sz w:val="24"/>
        </w:rPr>
        <w:t>Adquisición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memoria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título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TFM.</w:t>
      </w:r>
    </w:p>
    <w:p w:rsidR="000F1F65" w:rsidRDefault="000F1F65" w:rsidP="000F1F65">
      <w:pPr>
        <w:spacing w:line="360" w:lineRule="auto"/>
        <w:ind w:right="-1"/>
        <w:jc w:val="both"/>
      </w:pPr>
    </w:p>
    <w:sectPr w:rsidR="000F1F65" w:rsidSect="000F1F65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AB" w:rsidRDefault="006161AB" w:rsidP="000F1F65">
      <w:pPr>
        <w:spacing w:after="0" w:line="240" w:lineRule="auto"/>
      </w:pPr>
      <w:r>
        <w:separator/>
      </w:r>
    </w:p>
  </w:endnote>
  <w:endnote w:type="continuationSeparator" w:id="0">
    <w:p w:rsidR="006161AB" w:rsidRDefault="006161AB" w:rsidP="000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AB" w:rsidRDefault="006161AB" w:rsidP="000F1F65">
      <w:pPr>
        <w:spacing w:after="0" w:line="240" w:lineRule="auto"/>
      </w:pPr>
      <w:r>
        <w:separator/>
      </w:r>
    </w:p>
  </w:footnote>
  <w:footnote w:type="continuationSeparator" w:id="0">
    <w:p w:rsidR="006161AB" w:rsidRDefault="006161AB" w:rsidP="000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65" w:rsidRDefault="000F1F65" w:rsidP="000F1F65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11B0D901" wp14:editId="4881B090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5F5CCE" wp14:editId="0F78122C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1F65" w:rsidRDefault="000F1F65" w:rsidP="000F1F65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F5C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0F1F65" w:rsidRDefault="000F1F65" w:rsidP="000F1F65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0C5DD277" wp14:editId="065FE6B7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22B8E6" wp14:editId="571C0ECB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1F65" w:rsidRPr="00933443" w:rsidRDefault="000F1F65" w:rsidP="000F1F65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22B8E6" id="_x0000_s1028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0F1F65" w:rsidRPr="00933443" w:rsidRDefault="000F1F65" w:rsidP="000F1F65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6A706746" wp14:editId="7536C6FC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1F65" w:rsidRDefault="000F1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CAC"/>
    <w:multiLevelType w:val="hybridMultilevel"/>
    <w:tmpl w:val="C3C28496"/>
    <w:lvl w:ilvl="0" w:tplc="CF2EAE92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CC8A5066">
      <w:numFmt w:val="bullet"/>
      <w:lvlText w:val="•"/>
      <w:lvlJc w:val="left"/>
      <w:pPr>
        <w:ind w:left="1166" w:hanging="144"/>
      </w:pPr>
      <w:rPr>
        <w:rFonts w:hint="default"/>
        <w:lang w:val="es-ES" w:eastAsia="en-US" w:bidi="ar-SA"/>
      </w:rPr>
    </w:lvl>
    <w:lvl w:ilvl="2" w:tplc="AC3864C6">
      <w:numFmt w:val="bullet"/>
      <w:lvlText w:val="•"/>
      <w:lvlJc w:val="left"/>
      <w:pPr>
        <w:ind w:left="2112" w:hanging="144"/>
      </w:pPr>
      <w:rPr>
        <w:rFonts w:hint="default"/>
        <w:lang w:val="es-ES" w:eastAsia="en-US" w:bidi="ar-SA"/>
      </w:rPr>
    </w:lvl>
    <w:lvl w:ilvl="3" w:tplc="97B44AAC">
      <w:numFmt w:val="bullet"/>
      <w:lvlText w:val="•"/>
      <w:lvlJc w:val="left"/>
      <w:pPr>
        <w:ind w:left="3059" w:hanging="144"/>
      </w:pPr>
      <w:rPr>
        <w:rFonts w:hint="default"/>
        <w:lang w:val="es-ES" w:eastAsia="en-US" w:bidi="ar-SA"/>
      </w:rPr>
    </w:lvl>
    <w:lvl w:ilvl="4" w:tplc="1080563C">
      <w:numFmt w:val="bullet"/>
      <w:lvlText w:val="•"/>
      <w:lvlJc w:val="left"/>
      <w:pPr>
        <w:ind w:left="4005" w:hanging="144"/>
      </w:pPr>
      <w:rPr>
        <w:rFonts w:hint="default"/>
        <w:lang w:val="es-ES" w:eastAsia="en-US" w:bidi="ar-SA"/>
      </w:rPr>
    </w:lvl>
    <w:lvl w:ilvl="5" w:tplc="C610DB34">
      <w:numFmt w:val="bullet"/>
      <w:lvlText w:val="•"/>
      <w:lvlJc w:val="left"/>
      <w:pPr>
        <w:ind w:left="4952" w:hanging="144"/>
      </w:pPr>
      <w:rPr>
        <w:rFonts w:hint="default"/>
        <w:lang w:val="es-ES" w:eastAsia="en-US" w:bidi="ar-SA"/>
      </w:rPr>
    </w:lvl>
    <w:lvl w:ilvl="6" w:tplc="DD98B0A2">
      <w:numFmt w:val="bullet"/>
      <w:lvlText w:val="•"/>
      <w:lvlJc w:val="left"/>
      <w:pPr>
        <w:ind w:left="5898" w:hanging="144"/>
      </w:pPr>
      <w:rPr>
        <w:rFonts w:hint="default"/>
        <w:lang w:val="es-ES" w:eastAsia="en-US" w:bidi="ar-SA"/>
      </w:rPr>
    </w:lvl>
    <w:lvl w:ilvl="7" w:tplc="BC6056AE">
      <w:numFmt w:val="bullet"/>
      <w:lvlText w:val="•"/>
      <w:lvlJc w:val="left"/>
      <w:pPr>
        <w:ind w:left="6844" w:hanging="144"/>
      </w:pPr>
      <w:rPr>
        <w:rFonts w:hint="default"/>
        <w:lang w:val="es-ES" w:eastAsia="en-US" w:bidi="ar-SA"/>
      </w:rPr>
    </w:lvl>
    <w:lvl w:ilvl="8" w:tplc="DAAA6656">
      <w:numFmt w:val="bullet"/>
      <w:lvlText w:val="•"/>
      <w:lvlJc w:val="left"/>
      <w:pPr>
        <w:ind w:left="7791" w:hanging="1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65"/>
    <w:rsid w:val="000F1F65"/>
    <w:rsid w:val="00114E98"/>
    <w:rsid w:val="00251129"/>
    <w:rsid w:val="006161AB"/>
    <w:rsid w:val="00AE517B"/>
    <w:rsid w:val="00C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D4586-D1DF-49F3-AC96-F20E95A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65"/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F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65"/>
  </w:style>
  <w:style w:type="paragraph" w:styleId="Piedepgina">
    <w:name w:val="footer"/>
    <w:basedOn w:val="Normal"/>
    <w:link w:val="PiedepginaCar"/>
    <w:uiPriority w:val="99"/>
    <w:unhideWhenUsed/>
    <w:rsid w:val="000F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65"/>
  </w:style>
  <w:style w:type="paragraph" w:styleId="Textoindependiente">
    <w:name w:val="Body Text"/>
    <w:basedOn w:val="Normal"/>
    <w:link w:val="TextoindependienteCar"/>
    <w:uiPriority w:val="1"/>
    <w:qFormat/>
    <w:rsid w:val="000F1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1F65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0F1F65"/>
    <w:pPr>
      <w:widowControl w:val="0"/>
      <w:autoSpaceDE w:val="0"/>
      <w:autoSpaceDN w:val="0"/>
      <w:spacing w:after="0" w:line="275" w:lineRule="exact"/>
      <w:ind w:left="363" w:hanging="1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2021-09-24T07:58:00Z</dcterms:created>
  <dcterms:modified xsi:type="dcterms:W3CDTF">2021-09-26T18:10:00Z</dcterms:modified>
</cp:coreProperties>
</file>